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FA55" w14:textId="09A33565" w:rsidR="00D835C0" w:rsidRPr="005123B4" w:rsidRDefault="00D37FE5" w:rsidP="000F7DCC">
      <w:pPr>
        <w:jc w:val="center"/>
        <w:rPr>
          <w:rFonts w:ascii="Palatino Linotype" w:hAnsi="Palatino Linotype"/>
          <w:b/>
          <w:bCs/>
          <w:color w:val="0070C0"/>
          <w:sz w:val="40"/>
          <w:szCs w:val="40"/>
        </w:rPr>
      </w:pPr>
      <w:r w:rsidRPr="005123B4">
        <w:rPr>
          <w:rFonts w:ascii="Palatino Linotype" w:hAnsi="Palatino Linotype"/>
          <w:b/>
          <w:bCs/>
          <w:color w:val="0070C0"/>
          <w:sz w:val="40"/>
          <w:szCs w:val="40"/>
        </w:rPr>
        <w:t>EMNİYET YÖNETİM SİSTEMLERİ</w:t>
      </w:r>
    </w:p>
    <w:p w14:paraId="59451136" w14:textId="77777777" w:rsidR="005123B4" w:rsidRDefault="005123B4" w:rsidP="005123B4">
      <w:pPr>
        <w:rPr>
          <w:rFonts w:ascii="Palatino Linotype" w:hAnsi="Palatino Linotype"/>
          <w:sz w:val="24"/>
          <w:szCs w:val="24"/>
        </w:rPr>
      </w:pPr>
    </w:p>
    <w:p w14:paraId="1760DE8F" w14:textId="07EE3A73" w:rsidR="009E4DA4" w:rsidRPr="005123B4" w:rsidRDefault="005123B4" w:rsidP="005123B4">
      <w:pPr>
        <w:jc w:val="center"/>
        <w:rPr>
          <w:rFonts w:ascii="Palatino Linotype" w:hAnsi="Palatino Linotype" w:cstheme="minorHAnsi"/>
          <w:b/>
          <w:bCs/>
          <w:color w:val="FF0000"/>
          <w:sz w:val="24"/>
          <w:szCs w:val="24"/>
        </w:rPr>
      </w:pPr>
      <w:r>
        <w:rPr>
          <w:rFonts w:ascii="Palatino Linotype" w:hAnsi="Palatino Linotype" w:cstheme="minorHAnsi"/>
          <w:b/>
          <w:bCs/>
          <w:color w:val="FF0000"/>
          <w:sz w:val="24"/>
          <w:szCs w:val="24"/>
        </w:rPr>
        <w:t>AMAÇ</w:t>
      </w:r>
    </w:p>
    <w:p w14:paraId="34760869" w14:textId="6F962283" w:rsidR="00394DC2" w:rsidRPr="00394DC2" w:rsidRDefault="009E4DA4" w:rsidP="00713F03">
      <w:pPr>
        <w:ind w:firstLine="709"/>
        <w:jc w:val="center"/>
        <w:rPr>
          <w:rFonts w:ascii="Palatino Linotype" w:hAnsi="Palatino Linotype"/>
          <w:sz w:val="24"/>
          <w:szCs w:val="24"/>
        </w:rPr>
      </w:pPr>
      <w:r w:rsidRPr="003D75F8">
        <w:rPr>
          <w:rFonts w:ascii="Palatino Linotype" w:hAnsi="Palatino Linotype" w:cstheme="minorHAnsi"/>
          <w:sz w:val="24"/>
          <w:szCs w:val="24"/>
        </w:rPr>
        <w:t>Devlet Hava Meydanları İşletmesi Genel Müdürlüğü</w:t>
      </w:r>
      <w:r>
        <w:rPr>
          <w:rFonts w:ascii="Palatino Linotype" w:hAnsi="Palatino Linotype" w:cstheme="minorHAnsi"/>
          <w:sz w:val="24"/>
          <w:szCs w:val="24"/>
        </w:rPr>
        <w:t xml:space="preserve"> tarafından işletilen </w:t>
      </w:r>
      <w:r w:rsidRPr="003D75F8">
        <w:rPr>
          <w:rFonts w:ascii="Palatino Linotype" w:hAnsi="Palatino Linotype" w:cstheme="minorHAnsi"/>
          <w:sz w:val="24"/>
          <w:szCs w:val="24"/>
        </w:rPr>
        <w:t>havalimanlarında</w:t>
      </w:r>
      <w:r>
        <w:rPr>
          <w:rFonts w:ascii="Palatino Linotype" w:hAnsi="Palatino Linotype" w:cstheme="minorHAnsi"/>
          <w:sz w:val="24"/>
          <w:szCs w:val="24"/>
        </w:rPr>
        <w:t xml:space="preserve"> yürütülen işletme hizmetlerinin emniyetli bir şekilde yürütülmesini sağlamak amacıyla </w:t>
      </w:r>
      <w:r w:rsidR="00394DC2">
        <w:rPr>
          <w:rFonts w:ascii="Palatino Linotype" w:hAnsi="Palatino Linotype"/>
          <w:sz w:val="24"/>
          <w:szCs w:val="24"/>
        </w:rPr>
        <w:t>kurulmuştur.</w:t>
      </w:r>
    </w:p>
    <w:p w14:paraId="69AF5D4E" w14:textId="77777777" w:rsidR="00E51CD3" w:rsidRDefault="00E51CD3">
      <w:pPr>
        <w:rPr>
          <w:rFonts w:ascii="Palatino Linotype" w:hAnsi="Palatino Linotype"/>
          <w:sz w:val="24"/>
          <w:szCs w:val="24"/>
        </w:rPr>
      </w:pPr>
    </w:p>
    <w:p w14:paraId="7A556275" w14:textId="7587375B" w:rsidR="009E4DA4" w:rsidRPr="005123B4" w:rsidRDefault="005123B4" w:rsidP="005123B4">
      <w:pPr>
        <w:ind w:left="1"/>
        <w:jc w:val="center"/>
        <w:rPr>
          <w:rFonts w:ascii="Palatino Linotype" w:hAnsi="Palatino Linotype" w:cstheme="minorHAnsi"/>
          <w:b/>
          <w:color w:val="FF0000"/>
          <w:sz w:val="24"/>
          <w:szCs w:val="24"/>
        </w:rPr>
      </w:pPr>
      <w:r w:rsidRPr="005123B4">
        <w:rPr>
          <w:rFonts w:ascii="Palatino Linotype" w:hAnsi="Palatino Linotype" w:cstheme="minorHAnsi"/>
          <w:b/>
          <w:color w:val="FF0000"/>
          <w:sz w:val="24"/>
          <w:szCs w:val="24"/>
        </w:rPr>
        <w:t>KAPSAM</w:t>
      </w:r>
    </w:p>
    <w:p w14:paraId="501E745F" w14:textId="2CA92250" w:rsidR="00CF3B0E" w:rsidRDefault="009E4DA4" w:rsidP="00713F03">
      <w:pPr>
        <w:ind w:firstLine="709"/>
        <w:jc w:val="center"/>
        <w:rPr>
          <w:rFonts w:ascii="Palatino Linotype" w:hAnsi="Palatino Linotype" w:cs="Arial"/>
          <w:iCs/>
          <w:sz w:val="24"/>
          <w:szCs w:val="24"/>
        </w:rPr>
      </w:pPr>
      <w:r>
        <w:rPr>
          <w:rFonts w:ascii="Palatino Linotype" w:hAnsi="Palatino Linotype" w:cs="Arial"/>
          <w:iCs/>
          <w:sz w:val="24"/>
          <w:szCs w:val="24"/>
        </w:rPr>
        <w:t xml:space="preserve">İşletme Hizmetleri </w:t>
      </w:r>
      <w:r w:rsidRPr="00132892">
        <w:rPr>
          <w:rFonts w:ascii="Palatino Linotype" w:hAnsi="Palatino Linotype" w:cs="Arial"/>
          <w:iCs/>
          <w:sz w:val="24"/>
          <w:szCs w:val="24"/>
        </w:rPr>
        <w:t xml:space="preserve">Emniyet Yönetim Sistemi </w:t>
      </w:r>
      <w:r>
        <w:rPr>
          <w:rFonts w:ascii="Palatino Linotype" w:hAnsi="Palatino Linotype" w:cs="Arial"/>
          <w:iCs/>
          <w:sz w:val="24"/>
          <w:szCs w:val="24"/>
        </w:rPr>
        <w:t>Kuruluşumuz tarafından işletilen 50 havalimanındaki işletme hizmetleri ile merkezde İşletme Dairesi Başkanlığı faaliyetlerini kapsar. İstanbul Havalimanı ve Çukurova Uluslararası Havalimanı yönetim şekli sebebiyle İşletme Hizmetleri Emniyet Yönetim Sistemi kapsamı dışındadır.</w:t>
      </w:r>
    </w:p>
    <w:p w14:paraId="12D7EDCC" w14:textId="77777777" w:rsidR="00132CF3" w:rsidRDefault="00132CF3">
      <w:pPr>
        <w:rPr>
          <w:rFonts w:ascii="Palatino Linotype" w:hAnsi="Palatino Linotype"/>
          <w:sz w:val="24"/>
          <w:szCs w:val="24"/>
        </w:rPr>
      </w:pPr>
    </w:p>
    <w:p w14:paraId="4684FA48" w14:textId="6F952981" w:rsidR="00CF3B0E" w:rsidRPr="005123B4" w:rsidRDefault="00CF3B0E" w:rsidP="00132CF3">
      <w:pPr>
        <w:jc w:val="center"/>
        <w:rPr>
          <w:rFonts w:ascii="Palatino Linotype" w:hAnsi="Palatino Linotype"/>
          <w:b/>
          <w:bCs/>
          <w:color w:val="FF0000"/>
          <w:sz w:val="24"/>
          <w:szCs w:val="24"/>
        </w:rPr>
      </w:pPr>
      <w:r w:rsidRPr="005123B4">
        <w:rPr>
          <w:rFonts w:ascii="Palatino Linotype" w:hAnsi="Palatino Linotype"/>
          <w:b/>
          <w:bCs/>
          <w:color w:val="FF0000"/>
          <w:sz w:val="24"/>
          <w:szCs w:val="24"/>
        </w:rPr>
        <w:t>TEHLİKE BİLDİRİM HATTI</w:t>
      </w:r>
    </w:p>
    <w:p w14:paraId="229D365F" w14:textId="246BC3DD" w:rsidR="00A669E5" w:rsidRDefault="00CF3B0E" w:rsidP="00713F03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Havalimanlarındaki hava tarafında uçuş emniyetini olumsuz etkileyeceğini düşündüğünüz tehlikeleri “2021” dahili numarası üzerinden ilgililere bildiriniz. </w:t>
      </w:r>
      <w:r w:rsidRPr="00713F03">
        <w:rPr>
          <w:rFonts w:ascii="Palatino Linotype" w:hAnsi="Palatino Linotype"/>
          <w:b/>
          <w:bCs/>
          <w:color w:val="002060"/>
          <w:sz w:val="24"/>
          <w:szCs w:val="24"/>
        </w:rPr>
        <w:t>Lütfen beni ilgilendirmez demeyiniz, unutmayınız ki sonuçları hepimizi ilgilendirir</w:t>
      </w:r>
      <w:r>
        <w:rPr>
          <w:rFonts w:ascii="Palatino Linotype" w:hAnsi="Palatino Linotype"/>
          <w:sz w:val="24"/>
          <w:szCs w:val="24"/>
        </w:rPr>
        <w:t>.</w:t>
      </w:r>
    </w:p>
    <w:p w14:paraId="3B819279" w14:textId="74DCF84E" w:rsidR="00A669E5" w:rsidRPr="00A669E5" w:rsidRDefault="00A669E5">
      <w:pPr>
        <w:rPr>
          <w:rFonts w:ascii="Palatino Linotype" w:hAnsi="Palatino Linotype"/>
          <w:sz w:val="24"/>
          <w:szCs w:val="24"/>
        </w:rPr>
      </w:pPr>
    </w:p>
    <w:p w14:paraId="5C2ECC0F" w14:textId="3FF7EB62" w:rsidR="00A669E5" w:rsidRPr="007F5639" w:rsidRDefault="0075398D" w:rsidP="00132CF3">
      <w:pPr>
        <w:jc w:val="center"/>
        <w:rPr>
          <w:rFonts w:ascii="Palatino Linotype" w:hAnsi="Palatino Linotype"/>
          <w:b/>
          <w:bCs/>
          <w:color w:val="C00000"/>
          <w:sz w:val="48"/>
          <w:szCs w:val="48"/>
        </w:rPr>
      </w:pPr>
      <w:r w:rsidRPr="007F5639">
        <w:rPr>
          <w:rFonts w:ascii="Palatino Linotype" w:hAnsi="Palatino Linotype"/>
          <w:b/>
          <w:bCs/>
          <w:color w:val="C00000"/>
          <w:sz w:val="48"/>
          <w:szCs w:val="48"/>
        </w:rPr>
        <w:t>“DHMİ çalışıyor, Türkiye uçuyor”</w:t>
      </w:r>
    </w:p>
    <w:p w14:paraId="250DE033" w14:textId="73EFC4EF" w:rsidR="00132CF3" w:rsidRPr="007F5639" w:rsidRDefault="00132CF3" w:rsidP="00132CF3">
      <w:pPr>
        <w:jc w:val="center"/>
        <w:rPr>
          <w:rFonts w:ascii="Palatino Linotype" w:hAnsi="Palatino Linotype"/>
          <w:b/>
          <w:bCs/>
          <w:color w:val="C00000"/>
          <w:sz w:val="24"/>
          <w:szCs w:val="24"/>
        </w:rPr>
      </w:pPr>
      <w:r w:rsidRPr="007F5639">
        <w:rPr>
          <w:rFonts w:ascii="Palatino Linotype" w:hAnsi="Palatino Linotype"/>
          <w:b/>
          <w:bCs/>
          <w:color w:val="C00000"/>
          <w:sz w:val="24"/>
          <w:szCs w:val="24"/>
        </w:rPr>
        <w:t xml:space="preserve">Emniyetli günler dileriz. </w:t>
      </w:r>
    </w:p>
    <w:p w14:paraId="2EFD05D6" w14:textId="77777777" w:rsidR="0075398D" w:rsidRPr="00A669E5" w:rsidRDefault="0075398D">
      <w:pPr>
        <w:rPr>
          <w:rFonts w:ascii="Palatino Linotype" w:hAnsi="Palatino Linotype"/>
          <w:sz w:val="24"/>
          <w:szCs w:val="24"/>
        </w:rPr>
      </w:pPr>
    </w:p>
    <w:p w14:paraId="508713D4" w14:textId="6910839B" w:rsidR="00A669E5" w:rsidRPr="00A669E5" w:rsidRDefault="00A669E5">
      <w:pPr>
        <w:rPr>
          <w:rFonts w:ascii="Palatino Linotype" w:hAnsi="Palatino Linotype"/>
          <w:sz w:val="24"/>
          <w:szCs w:val="24"/>
        </w:rPr>
      </w:pPr>
    </w:p>
    <w:p w14:paraId="3995B81C" w14:textId="2B53AD69" w:rsidR="00A669E5" w:rsidRPr="00713F03" w:rsidRDefault="00132CF3">
      <w:pPr>
        <w:rPr>
          <w:rFonts w:ascii="Palatino Linotype" w:hAnsi="Palatino Linotype"/>
        </w:rPr>
      </w:pPr>
      <w:r w:rsidRPr="00713F03">
        <w:rPr>
          <w:rFonts w:ascii="Palatino Linotype" w:hAnsi="Palatino Linotype"/>
        </w:rPr>
        <w:t>İşletme Hizmetleri Emniyet Yönetim Sistemi Politikası</w:t>
      </w:r>
      <w:r w:rsidR="003C7CC4">
        <w:rPr>
          <w:rFonts w:ascii="Palatino Linotype" w:hAnsi="Palatino Linotype"/>
        </w:rPr>
        <w:t xml:space="preserve"> </w:t>
      </w:r>
    </w:p>
    <w:p w14:paraId="10E14DA8" w14:textId="77777777" w:rsidR="00132CF3" w:rsidRDefault="00132CF3"/>
    <w:p w14:paraId="00A28ACC" w14:textId="76B3766B" w:rsidR="00A669E5" w:rsidRDefault="00A669E5"/>
    <w:sectPr w:rsidR="00A6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A05"/>
    <w:multiLevelType w:val="hybridMultilevel"/>
    <w:tmpl w:val="110433F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EF213E"/>
    <w:multiLevelType w:val="hybridMultilevel"/>
    <w:tmpl w:val="F9385C84"/>
    <w:lvl w:ilvl="0" w:tplc="041F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FFE62E1"/>
    <w:multiLevelType w:val="hybridMultilevel"/>
    <w:tmpl w:val="4B7C6526"/>
    <w:lvl w:ilvl="0" w:tplc="041F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01A1BC1"/>
    <w:multiLevelType w:val="hybridMultilevel"/>
    <w:tmpl w:val="6F7A2F5A"/>
    <w:lvl w:ilvl="0" w:tplc="9D8EC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E5"/>
    <w:rsid w:val="000A2977"/>
    <w:rsid w:val="000F7DCC"/>
    <w:rsid w:val="00132CF3"/>
    <w:rsid w:val="00394DC2"/>
    <w:rsid w:val="003C7CC4"/>
    <w:rsid w:val="0050262D"/>
    <w:rsid w:val="005123B4"/>
    <w:rsid w:val="005661B0"/>
    <w:rsid w:val="006754F3"/>
    <w:rsid w:val="00713F03"/>
    <w:rsid w:val="007322C6"/>
    <w:rsid w:val="0075398D"/>
    <w:rsid w:val="007F5639"/>
    <w:rsid w:val="009E4DA4"/>
    <w:rsid w:val="009F5C16"/>
    <w:rsid w:val="00A173CE"/>
    <w:rsid w:val="00A669E5"/>
    <w:rsid w:val="00B65135"/>
    <w:rsid w:val="00C8270E"/>
    <w:rsid w:val="00C87E2A"/>
    <w:rsid w:val="00C87F43"/>
    <w:rsid w:val="00CF3B0E"/>
    <w:rsid w:val="00D37FE5"/>
    <w:rsid w:val="00D835C0"/>
    <w:rsid w:val="00E11E6D"/>
    <w:rsid w:val="00E5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A80C"/>
  <w15:chartTrackingRefBased/>
  <w15:docId w15:val="{78569767-BA0E-4A21-899B-962C4A75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37FE5"/>
    <w:rPr>
      <w:b/>
      <w:bCs/>
    </w:rPr>
  </w:style>
  <w:style w:type="paragraph" w:styleId="AralkYok">
    <w:name w:val="No Spacing"/>
    <w:link w:val="AralkYokChar"/>
    <w:uiPriority w:val="1"/>
    <w:qFormat/>
    <w:rsid w:val="00394DC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E4DA4"/>
  </w:style>
  <w:style w:type="paragraph" w:styleId="ListeParagraf">
    <w:name w:val="List Paragraph"/>
    <w:basedOn w:val="Normal"/>
    <w:uiPriority w:val="34"/>
    <w:qFormat/>
    <w:rsid w:val="00CF3B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0156AF-0A1B-4469-8081-51DF6AD3EC92}"/>
</file>

<file path=customXml/itemProps2.xml><?xml version="1.0" encoding="utf-8"?>
<ds:datastoreItem xmlns:ds="http://schemas.openxmlformats.org/officeDocument/2006/customXml" ds:itemID="{6F294D98-406C-4B9B-AFE8-9D04FDB18F91}"/>
</file>

<file path=customXml/itemProps3.xml><?xml version="1.0" encoding="utf-8"?>
<ds:datastoreItem xmlns:ds="http://schemas.openxmlformats.org/officeDocument/2006/customXml" ds:itemID="{110CCA17-D986-4E40-8C2B-93C363B56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DHMI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KIZIL</dc:creator>
  <cp:keywords/>
  <dc:description/>
  <cp:lastModifiedBy>Vedat BALCAN</cp:lastModifiedBy>
  <cp:revision>2</cp:revision>
  <dcterms:created xsi:type="dcterms:W3CDTF">2025-11-05T08:29:00Z</dcterms:created>
  <dcterms:modified xsi:type="dcterms:W3CDTF">2025-11-05T08:29:00Z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119000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