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50BC" w14:textId="77777777" w:rsidR="008C15CB" w:rsidRPr="008C15CB" w:rsidRDefault="008C15CB" w:rsidP="008C15CB">
      <w:pPr>
        <w:shd w:val="clear" w:color="auto" w:fill="F8F8F8"/>
        <w:spacing w:after="0" w:line="240" w:lineRule="auto"/>
        <w:jc w:val="center"/>
        <w:rPr>
          <w:rFonts w:ascii="Helvetica" w:eastAsia="Times New Roman" w:hAnsi="Helvetica" w:cs="Helvetica"/>
          <w:sz w:val="20"/>
          <w:szCs w:val="20"/>
          <w:lang w:eastAsia="tr-TR"/>
        </w:rPr>
      </w:pPr>
      <w:r w:rsidRPr="008C15CB">
        <w:rPr>
          <w:rFonts w:ascii="Helvetica" w:eastAsia="Times New Roman" w:hAnsi="Helvetica" w:cs="Helvetica"/>
          <w:b/>
          <w:bCs/>
          <w:sz w:val="20"/>
          <w:szCs w:val="20"/>
          <w:lang w:eastAsia="tr-TR"/>
        </w:rPr>
        <w:t>SİGORTACILIK HİZMETİ ALINACAKTIR</w:t>
      </w:r>
    </w:p>
    <w:p w14:paraId="1ADA09DA" w14:textId="64B3BF65" w:rsidR="008C15CB" w:rsidRPr="008C15CB" w:rsidRDefault="008C15CB" w:rsidP="008C1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Havalimanları 3.Şahıs Mali Sorumluluk Sigortası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 xml:space="preserve"> hizmet alımı 4734 sayılı 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Kamu İhale Kanunu’nun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 xml:space="preserve"> 19 uncu maddesine göre açık ihale usulü ile ihale edilecektir.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İhaleye ilişkin ayrıntılı bilgiler aşağıda yer almaktadır: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187"/>
        <w:gridCol w:w="5839"/>
      </w:tblGrid>
      <w:tr w:rsidR="008C15CB" w:rsidRPr="008C15CB" w14:paraId="2A1E7DC2" w14:textId="77777777" w:rsidTr="008C15CB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39B8A399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İhale Kayıt Numarası (İKN)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8EF48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3B0A109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2025/1710649</w:t>
            </w:r>
          </w:p>
        </w:tc>
      </w:tr>
    </w:tbl>
    <w:p w14:paraId="6ECB4AC0" w14:textId="77777777" w:rsidR="008C15CB" w:rsidRPr="008C15CB" w:rsidRDefault="008C15CB" w:rsidP="008C15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3"/>
        <w:gridCol w:w="176"/>
        <w:gridCol w:w="5767"/>
      </w:tblGrid>
      <w:tr w:rsidR="008C15CB" w:rsidRPr="008C15CB" w14:paraId="711E03F6" w14:textId="77777777" w:rsidTr="008C15CB">
        <w:trPr>
          <w:tblCellSpacing w:w="15" w:type="dxa"/>
        </w:trPr>
        <w:tc>
          <w:tcPr>
            <w:tcW w:w="10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7FF8856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1- İdarenin</w:t>
            </w:r>
          </w:p>
        </w:tc>
      </w:tr>
      <w:tr w:rsidR="008C15CB" w:rsidRPr="008C15CB" w14:paraId="4E482EBF" w14:textId="77777777" w:rsidTr="008C15CB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278AE177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1.1.</w:t>
            </w: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F857B1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7348E362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DEVLET HAVA MEYDANLARI İŞLETMESİ GENEL MÜDÜRLÜĞÜ</w:t>
            </w:r>
          </w:p>
        </w:tc>
      </w:tr>
      <w:tr w:rsidR="008C15CB" w:rsidRPr="008C15CB" w14:paraId="637E5C31" w14:textId="77777777" w:rsidTr="008C15CB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423630E0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1.2.</w:t>
            </w: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DD2E6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2B908D02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EMNİYET MAH. MEVLANA BULVARI NO:32 06560- YENİMAHALLE/ANKARA</w:t>
            </w:r>
          </w:p>
        </w:tc>
      </w:tr>
      <w:tr w:rsidR="008C15CB" w:rsidRPr="008C15CB" w14:paraId="5B4DDAF8" w14:textId="77777777" w:rsidTr="008C15CB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1A3B52C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1.3.</w:t>
            </w: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Telefon numarası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6A05A5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7E67484E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0312 204 20 00 -312 204 23 38</w:t>
            </w:r>
          </w:p>
        </w:tc>
      </w:tr>
      <w:tr w:rsidR="008C15CB" w:rsidRPr="008C15CB" w14:paraId="686F269D" w14:textId="77777777" w:rsidTr="008C15CB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54D64F8F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1.4.</w:t>
            </w: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İhale dokümanının görülebileceği ve indirilebileceği internet sayfası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B6F744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5238CF22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https://ekap.kik.gov.tr/EKAP/</w:t>
            </w:r>
          </w:p>
        </w:tc>
      </w:tr>
    </w:tbl>
    <w:p w14:paraId="0B293805" w14:textId="77777777" w:rsidR="008C15CB" w:rsidRPr="008C15CB" w:rsidRDefault="008C15CB" w:rsidP="008C1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2- İhalenin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176"/>
        <w:gridCol w:w="5850"/>
      </w:tblGrid>
      <w:tr w:rsidR="008C15CB" w:rsidRPr="008C15CB" w14:paraId="43765697" w14:textId="77777777" w:rsidTr="008C15CB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4756C945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2.1.</w:t>
            </w: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743168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6F985EB6" w14:textId="261CB38B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25.11.2025-</w:t>
            </w: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 xml:space="preserve"> 11:00</w:t>
            </w:r>
          </w:p>
        </w:tc>
      </w:tr>
      <w:tr w:rsidR="008C15CB" w:rsidRPr="008C15CB" w14:paraId="3DF012D6" w14:textId="77777777" w:rsidTr="008C15CB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2DE4BD0B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2.2.</w:t>
            </w: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Yapılacağı (e-tekliflerin açılacağı) adres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50ED6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7D86F849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Emniyet Mahallesi Mevlana Bulvarı No:32 06560 Yenimahalle / ANKARA adresinde bulunan DEVLET HAVA MEYDANLARI İŞLETMESİ GENEL MÜDÜRLÜĞÜ Satın Alma ve İkmal Dairesi Başkanlığı</w:t>
            </w:r>
          </w:p>
        </w:tc>
      </w:tr>
    </w:tbl>
    <w:p w14:paraId="3E0F8192" w14:textId="77777777" w:rsidR="008C15CB" w:rsidRPr="008C15CB" w:rsidRDefault="008C15CB" w:rsidP="008C1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3- İhale konusu hizmet alımının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176"/>
        <w:gridCol w:w="5850"/>
      </w:tblGrid>
      <w:tr w:rsidR="008C15CB" w:rsidRPr="008C15CB" w14:paraId="1CEBBB41" w14:textId="77777777" w:rsidTr="008C15CB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73EA921B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3.1</w:t>
            </w: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F40E5F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15D81008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Havalimanları 3.Şahıs Mali Sorumluluk Sigortası</w:t>
            </w:r>
          </w:p>
        </w:tc>
      </w:tr>
      <w:tr w:rsidR="008C15CB" w:rsidRPr="008C15CB" w14:paraId="6F3C51B0" w14:textId="77777777" w:rsidTr="008C15CB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1A7B76DF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3.2.</w:t>
            </w: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Niteliği, türü ve miktarı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8BFCB7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4E6AB8B2" w14:textId="1CD7BF6B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 xml:space="preserve">1 </w:t>
            </w: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Adet-</w:t>
            </w: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 xml:space="preserve"> 03.02.2026-02.02.2027 Tarihleri arası Havalimanları 3.Şahıs Mali Sorumluluk Sigortası Hizmet Alımı İşi</w:t>
            </w: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br/>
              <w:t>Ayrıntılı bilgiye EKAP’ta yer alan ihale dokümanı içinde bulunan idari şartnameden ulaşılabilir.</w:t>
            </w:r>
          </w:p>
        </w:tc>
      </w:tr>
      <w:tr w:rsidR="008C15CB" w:rsidRPr="008C15CB" w14:paraId="641CCAAD" w14:textId="77777777" w:rsidTr="008C15CB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7816C2A6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3.3.</w:t>
            </w: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Yapılacağı/teslim edileceği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641EF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688C2964" w14:textId="65BA4954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 xml:space="preserve">DHMİ GENEL MÜDÜRLÜĞÜ/ Satın Alma ve İkmal Dairesi </w:t>
            </w: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Başkanlığı-</w:t>
            </w: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 xml:space="preserve"> Sigorta Şube Müdürlüğü</w:t>
            </w:r>
          </w:p>
        </w:tc>
      </w:tr>
      <w:tr w:rsidR="008C15CB" w:rsidRPr="008C15CB" w14:paraId="4A058F2F" w14:textId="77777777" w:rsidTr="008C15CB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3F983786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3.4.</w:t>
            </w: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6E001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301C556A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İşe başlama tarihi </w:t>
            </w: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03.02.2026</w:t>
            </w: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, işin bitiş tarihi </w:t>
            </w: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02.02.2027</w:t>
            </w:r>
          </w:p>
        </w:tc>
      </w:tr>
      <w:tr w:rsidR="008C15CB" w:rsidRPr="008C15CB" w14:paraId="1C19929F" w14:textId="77777777" w:rsidTr="008C15CB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5252E972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3.5.</w:t>
            </w: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 İşe başlama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29F6B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183AA005" w14:textId="77777777" w:rsidR="008C15CB" w:rsidRPr="008C15CB" w:rsidRDefault="008C15CB" w:rsidP="008C15CB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03.02.2026</w:t>
            </w:r>
          </w:p>
        </w:tc>
      </w:tr>
    </w:tbl>
    <w:p w14:paraId="1C1A9716" w14:textId="77777777" w:rsidR="008C15CB" w:rsidRPr="008C15CB" w:rsidRDefault="008C15CB" w:rsidP="008C1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4- Katılım ve yeterlik kriterleri: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4.1.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Katılım ve yeterlik kriterlerine ilişkin istekliler tarafından e-teklif kapsamında sunulması gereken bilgi ve belgeler ile fiyat dışı unsurlara ilişkin bilgi ve belgelere aşağıda yer verilmiştir: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4.1.1.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Teklif mektubu.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4.1.2. Teklif vermeye yetkili olunduğunu gösteren bilgi ve belgeler: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4.1.2.1.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Tüzel kişilerde; isteklilerin yönetimindeki görevliler ile ilgisine göre, ortaklar ve ortaklık oranlarına (halka arz edilen hisseler hariç)/üyelerine/kurucularına ilişkin bilgi ve belgeler.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4.1.2.2.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Vekâleten ihaleye katılma halinde vekile ilişkin bilgi ve belgeler.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4.1.3.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Geçici teminat.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4.1.4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İsteklinin iş ortaklığı olması halinde iş ortaklığı beyannamesi.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8C15CB" w:rsidRPr="008C15CB" w14:paraId="2AE1E23E" w14:textId="77777777" w:rsidTr="008C15CB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4322D8BF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4.2. Ekonomik ve mali yeterliğe ilişkin bilgi ve belgeler ile bunların taşıması gereken kriterler:</w:t>
            </w:r>
          </w:p>
        </w:tc>
      </w:tr>
      <w:tr w:rsidR="008C15CB" w:rsidRPr="008C15CB" w14:paraId="45960B48" w14:textId="77777777" w:rsidTr="008C15CB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36B1299C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  <w:t>Ekonomik ve mali yeterliğe ilişkin bilgi, belge veya kriter belirtilmemiştir.</w:t>
            </w:r>
          </w:p>
        </w:tc>
      </w:tr>
    </w:tbl>
    <w:p w14:paraId="283B992E" w14:textId="77777777" w:rsidR="008C15CB" w:rsidRPr="008C15CB" w:rsidRDefault="008C15CB" w:rsidP="008C15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8C15CB" w:rsidRPr="008C15CB" w14:paraId="1D369A6A" w14:textId="77777777" w:rsidTr="008C15CB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11705341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4.3. Mesleki ve teknik yeterliğe ilişkin bilgi ve belgeler ile bunların taşıması gereken kriterler:</w:t>
            </w:r>
          </w:p>
        </w:tc>
      </w:tr>
      <w:tr w:rsidR="008C15CB" w:rsidRPr="008C15CB" w14:paraId="5AAAC48B" w14:textId="77777777" w:rsidTr="008C15CB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52CE9804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t>4.3.1. İhale konusu işin ya da malın satış faaliyetinin yerine getirilebilmesi için ilgili mevzuat gereğince sicil, izin, ruhsat, faaliyet belgesi vb. belgeler:</w:t>
            </w:r>
          </w:p>
        </w:tc>
      </w:tr>
      <w:tr w:rsidR="008C15CB" w:rsidRPr="008C15CB" w14:paraId="74F1CEE9" w14:textId="77777777" w:rsidTr="008C15CB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6442E255" w14:textId="77777777" w:rsidR="008C15CB" w:rsidRPr="008C15CB" w:rsidRDefault="008C15CB" w:rsidP="008C15CB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tr-TR"/>
              </w:rPr>
            </w:pP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lastRenderedPageBreak/>
              <w:t>1-Ruhsatname, Sözleşme, Yetki Belgesi, Mesleki Sorumluluk Sigorta Poliçesi</w:t>
            </w: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br/>
              <w:t>2-Ruhsatname, Sözleşme, Yetki Belgesi, Mesleki Sorumluluk Sigorta Poliçesi</w:t>
            </w:r>
            <w:r w:rsidRPr="008C15C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tr-TR"/>
              </w:rPr>
              <w:br/>
              <w:t>Ruhsatname</w:t>
            </w:r>
          </w:p>
        </w:tc>
      </w:tr>
    </w:tbl>
    <w:p w14:paraId="7B9BC065" w14:textId="77777777" w:rsidR="008C15CB" w:rsidRPr="008C15CB" w:rsidRDefault="008C15CB" w:rsidP="008C1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5-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Ekonomik açıdan en avantajlı teklif sadece fiyat esasına göre belirlenecektir.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6-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İhale yerli ve yabancı tüm isteklilere açık olup, yerli istekliler lehine </w:t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% 15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oranında fiyat avantajı uygulanacaktır.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7-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İhaleye teklif verecek olanların, EKAP hesabına giriş yaparak ihale dokümanını indirmeleri zorunludur.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8-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Teklifler, EKAP üzerinden teklif mektubu ile ihaleye katılım belgesi ve diğer ekler kullanılarak hazırlanacak ve e-imza ile imzalanarak ihale tarih ve saatine kadar EKAP üzerinden gönderilecektir.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9-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İstekliler tekliflerini, anahtar teslimi götürü bedel üzerinden vereceklerdir. İhale sonucunda, üzerine ihale yapılan istekliyle anahtar teslimi götürü bedel sözleşme imzalanacaktır.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10-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Bu ihalede, işin tamamı için teklif verilecektir.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11-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İstekliler teklif ettikleri bedelin %3’ünden az olmamak üzere kendi belirleyecekleri tutarda geçici teminat vereceklerdir.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12-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Bu ihalede elektronik eksiltme yapılmayacaktır.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13-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Verilen tekliflerin geçerlilik süresi, ihale tarihinden itibaren </w:t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120 (YüzYirmi)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takvim günüdür.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14-</w:t>
      </w:r>
      <w:r w:rsidRPr="008C15CB">
        <w:rPr>
          <w:rFonts w:ascii="Helvetica" w:eastAsia="Times New Roman" w:hAnsi="Helvetica" w:cs="Helvetica"/>
          <w:sz w:val="20"/>
          <w:szCs w:val="20"/>
          <w:shd w:val="clear" w:color="auto" w:fill="F8F8F8"/>
          <w:lang w:eastAsia="tr-TR"/>
        </w:rPr>
        <w:t> Konsorsiyum olarak ihaleye teklif verilemez.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shd w:val="clear" w:color="auto" w:fill="F8F8F8"/>
          <w:lang w:eastAsia="tr-TR"/>
        </w:rPr>
        <w:t>15- Diğer hususlar:</w:t>
      </w:r>
    </w:p>
    <w:p w14:paraId="2130D75B" w14:textId="77777777" w:rsidR="008C15CB" w:rsidRPr="008C15CB" w:rsidRDefault="008C15CB" w:rsidP="008C15CB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tr-TR"/>
        </w:rPr>
      </w:pP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t>İhalede Uygulanacak Sınır Değer Katsayısı (R) : </w:t>
      </w:r>
      <w:r w:rsidRPr="008C15CB">
        <w:rPr>
          <w:rFonts w:ascii="Helvetica" w:eastAsia="Times New Roman" w:hAnsi="Helvetica" w:cs="Helvetica"/>
          <w:b/>
          <w:bCs/>
          <w:sz w:val="20"/>
          <w:szCs w:val="20"/>
          <w:lang w:eastAsia="tr-TR"/>
        </w:rPr>
        <w:t>Sigorta Hizmetleri/0,71</w:t>
      </w:r>
      <w:r w:rsidRPr="008C15CB">
        <w:rPr>
          <w:rFonts w:ascii="Helvetica" w:eastAsia="Times New Roman" w:hAnsi="Helvetica" w:cs="Helvetica"/>
          <w:sz w:val="20"/>
          <w:szCs w:val="20"/>
          <w:lang w:eastAsia="tr-TR"/>
        </w:rPr>
        <w:br/>
        <w:t>Teklifi sınır değerin altında kalan isteklilerden Kanunun 38 inci maddesine göre açıklama istenecektir.</w:t>
      </w:r>
    </w:p>
    <w:p w14:paraId="3CDDB09F" w14:textId="77777777" w:rsidR="0028108E" w:rsidRPr="008C15CB" w:rsidRDefault="0028108E"/>
    <w:sectPr w:rsidR="0028108E" w:rsidRPr="008C15CB" w:rsidSect="008C15CB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AE14" w14:textId="77777777" w:rsidR="008C15CB" w:rsidRDefault="008C15CB" w:rsidP="008C15CB">
      <w:pPr>
        <w:spacing w:after="0" w:line="240" w:lineRule="auto"/>
      </w:pPr>
      <w:r>
        <w:separator/>
      </w:r>
    </w:p>
  </w:endnote>
  <w:endnote w:type="continuationSeparator" w:id="0">
    <w:p w14:paraId="598957AE" w14:textId="77777777" w:rsidR="008C15CB" w:rsidRDefault="008C15CB" w:rsidP="008C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275217"/>
      <w:docPartObj>
        <w:docPartGallery w:val="Page Numbers (Bottom of Page)"/>
        <w:docPartUnique/>
      </w:docPartObj>
    </w:sdtPr>
    <w:sdtContent>
      <w:p w14:paraId="45C1E728" w14:textId="036AFE13" w:rsidR="008C15CB" w:rsidRDefault="008C15C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82352" w14:textId="77777777" w:rsidR="008C15CB" w:rsidRDefault="008C15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885A" w14:textId="77777777" w:rsidR="008C15CB" w:rsidRDefault="008C15CB" w:rsidP="008C15CB">
      <w:pPr>
        <w:spacing w:after="0" w:line="240" w:lineRule="auto"/>
      </w:pPr>
      <w:r>
        <w:separator/>
      </w:r>
    </w:p>
  </w:footnote>
  <w:footnote w:type="continuationSeparator" w:id="0">
    <w:p w14:paraId="049A517A" w14:textId="77777777" w:rsidR="008C15CB" w:rsidRDefault="008C15CB" w:rsidP="008C1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CB"/>
    <w:rsid w:val="0028108E"/>
    <w:rsid w:val="008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6FA00"/>
  <w15:chartTrackingRefBased/>
  <w15:docId w15:val="{C4C03AE4-4704-4C45-9A51-E25F07DE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8C15CB"/>
  </w:style>
  <w:style w:type="character" w:customStyle="1" w:styleId="ilanbaslik">
    <w:name w:val="ilanbaslik"/>
    <w:basedOn w:val="VarsaylanParagrafYazTipi"/>
    <w:rsid w:val="008C15CB"/>
  </w:style>
  <w:style w:type="paragraph" w:styleId="stBilgi">
    <w:name w:val="header"/>
    <w:basedOn w:val="Normal"/>
    <w:link w:val="stBilgiChar"/>
    <w:uiPriority w:val="99"/>
    <w:unhideWhenUsed/>
    <w:rsid w:val="008C1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15CB"/>
  </w:style>
  <w:style w:type="paragraph" w:styleId="AltBilgi">
    <w:name w:val="footer"/>
    <w:basedOn w:val="Normal"/>
    <w:link w:val="AltBilgiChar"/>
    <w:uiPriority w:val="99"/>
    <w:unhideWhenUsed/>
    <w:rsid w:val="008C1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DOCUMENTGUID%">{00000000-0000-0000-0000-000000000000}</XMLData>
</file>

<file path=customXml/item2.xml><?xml version="1.0" encoding="utf-8"?>
<XMLData TextToDisplay="%CLASSIFICATIONDATETIME%">13:34 22/10/2025</XMLData>
</file>

<file path=customXml/item3.xml><?xml version="1.0" encoding="utf-8"?>
<XMLData TextToDisplay="RightsWATCHMark">5|DHMI-DHMI-HIZMETE OZEL|{00000000-0000-0000-0000-000000000000}</XML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3B5359-8A44-4CAE-A95A-17EBB8F8E5AB}">
  <ds:schemaRefs/>
</ds:datastoreItem>
</file>

<file path=customXml/itemProps2.xml><?xml version="1.0" encoding="utf-8"?>
<ds:datastoreItem xmlns:ds="http://schemas.openxmlformats.org/officeDocument/2006/customXml" ds:itemID="{8FE110AA-7707-4C21-AEEA-7306164F155F}">
  <ds:schemaRefs/>
</ds:datastoreItem>
</file>

<file path=customXml/itemProps3.xml><?xml version="1.0" encoding="utf-8"?>
<ds:datastoreItem xmlns:ds="http://schemas.openxmlformats.org/officeDocument/2006/customXml" ds:itemID="{418B04F5-B965-432F-A166-03EF7F291894}">
  <ds:schemaRefs/>
</ds:datastoreItem>
</file>

<file path=customXml/itemProps4.xml><?xml version="1.0" encoding="utf-8"?>
<ds:datastoreItem xmlns:ds="http://schemas.openxmlformats.org/officeDocument/2006/customXml" ds:itemID="{071CE284-279B-4D9F-8C66-397EEA1D7284}"/>
</file>

<file path=customXml/itemProps5.xml><?xml version="1.0" encoding="utf-8"?>
<ds:datastoreItem xmlns:ds="http://schemas.openxmlformats.org/officeDocument/2006/customXml" ds:itemID="{7831D950-7B30-4949-9260-1C6B2FD47C9D}"/>
</file>

<file path=customXml/itemProps6.xml><?xml version="1.0" encoding="utf-8"?>
<ds:datastoreItem xmlns:ds="http://schemas.openxmlformats.org/officeDocument/2006/customXml" ds:itemID="{EE505E4C-4027-4DD4-93D3-FA008F4792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3458</Characters>
  <Application>Microsoft Office Word</Application>
  <DocSecurity>0</DocSecurity>
  <Lines>28</Lines>
  <Paragraphs>8</Paragraphs>
  <ScaleCrop>false</ScaleCrop>
  <Company>DHMI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Gülay CESUR</dc:creator>
  <cp:keywords/>
  <dc:description/>
  <cp:lastModifiedBy>Gülay CESUR</cp:lastModifiedBy>
  <cp:revision>1</cp:revision>
  <dcterms:created xsi:type="dcterms:W3CDTF">2025-10-22T13:32:00Z</dcterms:created>
  <dcterms:modified xsi:type="dcterms:W3CDTF">2025-10-22T13:34:00Z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5|DHMI-DHMI-HIZMETE OZEL|{00000000-0000-0000-0000-000000000000}</vt:lpwstr>
  </property>
</Properties>
</file>