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E2CC9" w14:textId="080977F4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  <w:b/>
        </w:rPr>
      </w:pPr>
      <w:r w:rsidRPr="00B20D53">
        <w:rPr>
          <w:rFonts w:ascii="Times New Roman" w:hAnsi="Times New Roman" w:cs="Times New Roman"/>
          <w:b/>
        </w:rPr>
        <w:t>DHMİ KAYSERİ HAVALİMANI MÜDÜRLÜĞÜ 2027-2028 PERSONEL TAŞIMA</w:t>
      </w:r>
      <w:r w:rsidR="00B20D53">
        <w:rPr>
          <w:rFonts w:ascii="Times New Roman" w:hAnsi="Times New Roman" w:cs="Times New Roman"/>
          <w:b/>
        </w:rPr>
        <w:t xml:space="preserve"> </w:t>
      </w:r>
      <w:r w:rsidRPr="00B20D53">
        <w:rPr>
          <w:rFonts w:ascii="Times New Roman" w:hAnsi="Times New Roman" w:cs="Times New Roman"/>
          <w:b/>
        </w:rPr>
        <w:t>(SERVİS İŞİ)</w:t>
      </w:r>
      <w:r w:rsidR="00B20D53" w:rsidRPr="00B20D53">
        <w:rPr>
          <w:rFonts w:ascii="Times New Roman" w:hAnsi="Times New Roman" w:cs="Times New Roman"/>
          <w:b/>
        </w:rPr>
        <w:t xml:space="preserve"> </w:t>
      </w:r>
      <w:r w:rsidRPr="00B20D53">
        <w:rPr>
          <w:rFonts w:ascii="Times New Roman" w:hAnsi="Times New Roman" w:cs="Times New Roman"/>
          <w:b/>
        </w:rPr>
        <w:t xml:space="preserve">hizmet alımı 4734 sayılı </w:t>
      </w:r>
      <w:r w:rsidR="00B20D53" w:rsidRPr="00B20D53">
        <w:rPr>
          <w:rFonts w:ascii="Times New Roman" w:hAnsi="Times New Roman" w:cs="Times New Roman"/>
          <w:b/>
        </w:rPr>
        <w:t>Kamu İhale Kanunu’nun</w:t>
      </w:r>
      <w:r w:rsidRPr="00B20D53">
        <w:rPr>
          <w:rFonts w:ascii="Times New Roman" w:hAnsi="Times New Roman" w:cs="Times New Roman"/>
          <w:b/>
        </w:rPr>
        <w:t xml:space="preserve"> 19uncu maddesine göre açık ihale usulü ile ihale edilecektir.</w:t>
      </w:r>
    </w:p>
    <w:p w14:paraId="437A566E" w14:textId="77777777" w:rsidR="00B20D53" w:rsidRPr="00B20D53" w:rsidRDefault="00B20D53" w:rsidP="00B20D53">
      <w:pPr>
        <w:spacing w:after="0"/>
        <w:jc w:val="both"/>
        <w:rPr>
          <w:rFonts w:ascii="Times New Roman" w:hAnsi="Times New Roman" w:cs="Times New Roman"/>
        </w:rPr>
      </w:pPr>
    </w:p>
    <w:p w14:paraId="72A91B4B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İhaleye ilişkin ayrıntılı bilgiler aşağıda yer almaktadır:</w:t>
      </w:r>
    </w:p>
    <w:p w14:paraId="50097BC9" w14:textId="76686B34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İhale Kayıt Numarası (İKN):2026/1728804</w:t>
      </w:r>
    </w:p>
    <w:p w14:paraId="16DEB87F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1- İdarenin</w:t>
      </w:r>
    </w:p>
    <w:p w14:paraId="2AA28119" w14:textId="1157A1B6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1.1.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Adı</w:t>
      </w:r>
      <w:r w:rsidRPr="00B20D53">
        <w:rPr>
          <w:rFonts w:ascii="Times New Roman" w:hAnsi="Times New Roman" w:cs="Times New Roman"/>
        </w:rPr>
        <w:t xml:space="preserve">: </w:t>
      </w:r>
      <w:r w:rsidRPr="00B20D53">
        <w:rPr>
          <w:rFonts w:ascii="Times New Roman" w:hAnsi="Times New Roman" w:cs="Times New Roman"/>
        </w:rPr>
        <w:t>DEVLET HAVA MEYDANLARI İŞLETMESİ GENEL MÜDÜRLÜĞÜ KAYSERİ HAVALİMANIMÜDÜRLÜĞÜ</w:t>
      </w:r>
    </w:p>
    <w:p w14:paraId="16257FD0" w14:textId="69E376E4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1.2.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Adresi: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DHMİ Kayseri Havalimanı Mustafa Kemal Paşa Bulvarı No:338 38100 Kocasinan/KAYSERİKOCASİNAN/KAYSERİ</w:t>
      </w:r>
    </w:p>
    <w:p w14:paraId="155E279B" w14:textId="5654F65F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1.3.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Telefon numarası: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03523375244</w:t>
      </w:r>
    </w:p>
    <w:p w14:paraId="0C1DD06A" w14:textId="4ACCE3E2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1.4.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İhale dokümanının görülebileceği ve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indirilebileceği internet sayfası:</w:t>
      </w:r>
    </w:p>
    <w:p w14:paraId="6ED1259B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https://ekap.kik.gov.tr/EKAP/</w:t>
      </w:r>
    </w:p>
    <w:p w14:paraId="0C377802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2- İhalenin</w:t>
      </w:r>
    </w:p>
    <w:p w14:paraId="7376310B" w14:textId="49B9A52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2.1.</w:t>
      </w:r>
      <w:r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Tarih ve Saati:</w:t>
      </w:r>
      <w:r w:rsidRPr="00B20D53">
        <w:rPr>
          <w:rFonts w:ascii="Times New Roman" w:hAnsi="Times New Roman" w:cs="Times New Roman"/>
        </w:rPr>
        <w:t xml:space="preserve"> </w:t>
      </w:r>
      <w:r w:rsidR="005A7568">
        <w:rPr>
          <w:rFonts w:ascii="Times New Roman" w:hAnsi="Times New Roman" w:cs="Times New Roman"/>
        </w:rPr>
        <w:t>22</w:t>
      </w:r>
      <w:r w:rsidRPr="00B20D53">
        <w:rPr>
          <w:rFonts w:ascii="Times New Roman" w:hAnsi="Times New Roman" w:cs="Times New Roman"/>
        </w:rPr>
        <w:t>.10.2026 - 10:00</w:t>
      </w:r>
    </w:p>
    <w:p w14:paraId="2E91DA6C" w14:textId="12FA22B0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2.2.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Yapılacağı (e-tekliflerin açılacağı) adres: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DHMİ KAYSERİ HAVALİMANI TOPLANTI SALONU</w:t>
      </w:r>
    </w:p>
    <w:p w14:paraId="2C751F47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3- İhale konusu hizmet alımının</w:t>
      </w:r>
    </w:p>
    <w:p w14:paraId="2F961063" w14:textId="68E7473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3.1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Adı: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DHMİ KAYSERİ HAVALİMANI MÜDÜRLÜĞÜ 2027-2028 PERSONEL TAŞIMA(SERVİS İŞİ)</w:t>
      </w:r>
    </w:p>
    <w:p w14:paraId="7CDD98B1" w14:textId="7951EEA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3.2.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Niteliği, türü ve miktarı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:</w:t>
      </w:r>
    </w:p>
    <w:p w14:paraId="625D638E" w14:textId="241644C0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 xml:space="preserve">4 (dört) adet </w:t>
      </w:r>
      <w:r w:rsidR="00EC5979">
        <w:rPr>
          <w:rFonts w:ascii="Times New Roman" w:hAnsi="Times New Roman" w:cs="Times New Roman"/>
        </w:rPr>
        <w:t>Otobüs</w:t>
      </w:r>
      <w:r w:rsidRPr="00B20D53">
        <w:rPr>
          <w:rFonts w:ascii="Times New Roman" w:hAnsi="Times New Roman" w:cs="Times New Roman"/>
        </w:rPr>
        <w:t xml:space="preserve"> (asgari 19+1 yolcu koltuk kapasiteli) toplam 3916 sefer yapacaktır.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Ayrıntılı bilgiye EKAP’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ta yer alan ihale dokümanı içinde bulunan idari şartnameden ulaşılabilir.</w:t>
      </w:r>
    </w:p>
    <w:p w14:paraId="3C233140" w14:textId="6074205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3.3.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Yapılacağı/teslim edileceği yer: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DHMİ KAYSERİ HAVALİMANI MÜDÜRLÜĞÜ</w:t>
      </w:r>
    </w:p>
    <w:p w14:paraId="4425EE53" w14:textId="797AB54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3.4.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Süresi/teslim tarihi:</w:t>
      </w:r>
      <w:r w:rsidR="00B20D53" w:rsidRPr="00B20D53">
        <w:rPr>
          <w:rFonts w:ascii="Times New Roman" w:hAnsi="Times New Roman" w:cs="Times New Roman"/>
        </w:rPr>
        <w:t xml:space="preserve"> </w:t>
      </w:r>
    </w:p>
    <w:p w14:paraId="4A888D97" w14:textId="0B708392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İşe başlama tarihi</w:t>
      </w:r>
      <w:r w:rsidR="00B20D53" w:rsidRPr="00B20D53">
        <w:rPr>
          <w:rFonts w:ascii="Times New Roman" w:hAnsi="Times New Roman" w:cs="Times New Roman"/>
        </w:rPr>
        <w:t xml:space="preserve">: </w:t>
      </w:r>
      <w:r w:rsidRPr="00B20D53">
        <w:rPr>
          <w:rFonts w:ascii="Times New Roman" w:hAnsi="Times New Roman" w:cs="Times New Roman"/>
        </w:rPr>
        <w:t>01.01.2027</w:t>
      </w:r>
      <w:r w:rsidR="00B20D53" w:rsidRPr="00B20D53">
        <w:rPr>
          <w:rFonts w:ascii="Times New Roman" w:hAnsi="Times New Roman" w:cs="Times New Roman"/>
        </w:rPr>
        <w:t xml:space="preserve"> </w:t>
      </w:r>
      <w:r w:rsidR="00B20D53">
        <w:rPr>
          <w:rFonts w:ascii="Times New Roman" w:hAnsi="Times New Roman" w:cs="Times New Roman"/>
        </w:rPr>
        <w:t xml:space="preserve"> ,</w:t>
      </w:r>
      <w:r w:rsidRPr="00B20D53">
        <w:rPr>
          <w:rFonts w:ascii="Times New Roman" w:hAnsi="Times New Roman" w:cs="Times New Roman"/>
        </w:rPr>
        <w:t xml:space="preserve"> işin bitiş tarihi</w:t>
      </w:r>
      <w:r w:rsidR="00B20D53" w:rsidRPr="00B20D53">
        <w:rPr>
          <w:rFonts w:ascii="Times New Roman" w:hAnsi="Times New Roman" w:cs="Times New Roman"/>
        </w:rPr>
        <w:t xml:space="preserve">: </w:t>
      </w:r>
      <w:r w:rsidRPr="00B20D53">
        <w:rPr>
          <w:rFonts w:ascii="Times New Roman" w:hAnsi="Times New Roman" w:cs="Times New Roman"/>
        </w:rPr>
        <w:t>31.12.2028</w:t>
      </w:r>
    </w:p>
    <w:p w14:paraId="1720107A" w14:textId="1142A645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3.5.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İşe başlama tarihi: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01.01.2027</w:t>
      </w:r>
    </w:p>
    <w:p w14:paraId="4424CD25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4- Katılım ve yeterlik kriterleri:</w:t>
      </w:r>
    </w:p>
    <w:p w14:paraId="4B559E14" w14:textId="76743135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Katılım ve yeterlik kriterlerine ilişkin istekliler tarafından e-teklif kapsamında sunulması gereken bilgi ve belgeler ile fiyat dışı unsurlara ilişkin bilgi ve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belgelere aşağıda yer verilmiştir:</w:t>
      </w:r>
    </w:p>
    <w:p w14:paraId="072CE8E4" w14:textId="3D15AC1C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4.1.1.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Teklif mektubu.</w:t>
      </w:r>
    </w:p>
    <w:p w14:paraId="60EF252E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4.1.2. Teklif vermeye yetkili olunduğunu gösteren bilgi ve belgeler:</w:t>
      </w:r>
    </w:p>
    <w:p w14:paraId="24F301C2" w14:textId="7389AB93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4.1.2.1.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Tüzel kişilerde; isteklilerin yönetimindeki görevliler ile ilgisine göre, ortaklar ve ortaklık oranlarına (halka arz edilen hisseler hariç)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/üyelerine/kurucularına ilişkin bilgi ve belgeler.</w:t>
      </w:r>
    </w:p>
    <w:p w14:paraId="594F57D7" w14:textId="28AF793A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4.1.2.2.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Vekâleten ihaleye katılma halinde vekile ilişkin bilgi ve belgeler.</w:t>
      </w:r>
    </w:p>
    <w:p w14:paraId="4A9BE38C" w14:textId="6812F0E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4.1.3.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Geçici teminat.</w:t>
      </w:r>
    </w:p>
    <w:p w14:paraId="02703484" w14:textId="2DD7E485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4.1.4</w:t>
      </w:r>
      <w:r w:rsidR="00B20D53" w:rsidRPr="00B20D53">
        <w:rPr>
          <w:rFonts w:ascii="Times New Roman" w:hAnsi="Times New Roman" w:cs="Times New Roman"/>
        </w:rPr>
        <w:t xml:space="preserve">. </w:t>
      </w:r>
      <w:r w:rsidRPr="00B20D53">
        <w:rPr>
          <w:rFonts w:ascii="Times New Roman" w:hAnsi="Times New Roman" w:cs="Times New Roman"/>
        </w:rPr>
        <w:t>İsteklinin iş ortaklığı olması halinde iş ortaklığı beyannamesi.</w:t>
      </w:r>
    </w:p>
    <w:p w14:paraId="259B5DA2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4.2. Ekonomik ve mali yeterliğe ilişkin bilgi ve belgeler ile bunların taşıması gereken kriterler:</w:t>
      </w:r>
    </w:p>
    <w:p w14:paraId="5463D3BD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Ekonomik ve mali yeterliğe ilişkin bilgi, belge veya kriter belirtilmemiştir.</w:t>
      </w:r>
    </w:p>
    <w:p w14:paraId="14BED9DF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4.3. Mesleki ve teknik yeterliğe ilişkin bilgi ve belgeler ile bunların taşıması gereken kriterler:</w:t>
      </w:r>
    </w:p>
    <w:p w14:paraId="3AA4BC61" w14:textId="13712E1D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4.3.1.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Son beş yıl içinde bedel içeren bir sözleşme kapsamında kabul işlemleri tamamlanan ve teklif edilen bedelin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% 40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oranından az olmamak üzere,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ihale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konusu iş veya benzer işlere ilişkin iş deneyimini gösteren belgeler veya teknolojik ürün deneyim belgesi.</w:t>
      </w:r>
    </w:p>
    <w:p w14:paraId="7290872B" w14:textId="72E4F22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4.3.1.1.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Tüzel kişi tarafından iş deneyimini göstermek üzere kullanılan belgenin, tüzel kişiliğin yarısından fazla hissesine sahip ve 4734 sayılı Kanuna göre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yapılacak ihalelere ilişkin sözleşmelerin yürütülmesi konusunda temsile ve yönetime yetkili olan ortağına ait olması halinde, ticaret ve sanayi odası/ticaret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odası bünyesinde bulunan ticaret sicili müdürlükleri veya yeminli mali müşavir ya da serbest muhasebeci mali müşavir tarafından ilk ilan tarihinden sonra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düzenlenen ve düzenlendiği tarihten geriye doğru son bir yıldır kesintisiz olarak bu şartların korunduğunu gösteren, e-forma uygun belgenin kullanılması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zorunludur.</w:t>
      </w:r>
    </w:p>
    <w:p w14:paraId="324771EC" w14:textId="666DFAA2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4.3.1.2.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4734 sayılı Kanun kapsamındaki idarelere taahhüt edilenler dışında yurt dışında gerçekleştirilen işlerden elde edilen iş deneyiminin 13/1/2011 tarihli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 xml:space="preserve">ve 6102 sayılı </w:t>
      </w:r>
      <w:r w:rsidR="00B20D53" w:rsidRPr="00B20D53">
        <w:rPr>
          <w:rFonts w:ascii="Times New Roman" w:hAnsi="Times New Roman" w:cs="Times New Roman"/>
        </w:rPr>
        <w:t>Türk Ticaret Kanunu’nun</w:t>
      </w:r>
      <w:r w:rsidRPr="00B20D53">
        <w:rPr>
          <w:rFonts w:ascii="Times New Roman" w:hAnsi="Times New Roman" w:cs="Times New Roman"/>
        </w:rPr>
        <w:t xml:space="preserve"> 195 inci maddesinin ikinci fıkrası gereğince pay çoğunluğuna dayanarak kurulan şirketler topluluğu ilişkisi içinde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kullanılması halinde bu hukuki ilişkiyi ve bu ilişkinin süresini tevsik eden belgelerin sunulması zorunludur.</w:t>
      </w:r>
    </w:p>
    <w:p w14:paraId="79EA41CC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4.4. Bu ihalede benzer iş olarak kabul edilecek işler:</w:t>
      </w:r>
    </w:p>
    <w:p w14:paraId="1BE49D6A" w14:textId="04895F0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lastRenderedPageBreak/>
        <w:t>4.4.1.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Bu ihalede benzer iş olarak, Kamu ve Özel sektörde insan (Personel-Öğrenci) taşımacılığı benzer iş olarak kabul edilecektir</w:t>
      </w:r>
    </w:p>
    <w:p w14:paraId="0714B8F3" w14:textId="57CCAE7E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5-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Ekonomik açıdan en avantajlı teklif sadece fiyat esasına göre belirlenecektir.</w:t>
      </w:r>
    </w:p>
    <w:p w14:paraId="6C6B3C41" w14:textId="0BDF6B75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6-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İhaleye sadece yerli istekliler katılabilecektir.</w:t>
      </w:r>
    </w:p>
    <w:p w14:paraId="5DFE7682" w14:textId="0C6534D5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7-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İhaleye teklif v</w:t>
      </w:r>
      <w:bookmarkStart w:id="0" w:name="_GoBack"/>
      <w:bookmarkEnd w:id="0"/>
      <w:r w:rsidRPr="00B20D53">
        <w:rPr>
          <w:rFonts w:ascii="Times New Roman" w:hAnsi="Times New Roman" w:cs="Times New Roman"/>
        </w:rPr>
        <w:t>erecek olanların, EKAP hesabına giriş yaparak ihale dokümanını indirmeleri zorunludur.</w:t>
      </w:r>
    </w:p>
    <w:p w14:paraId="37473FB5" w14:textId="5F9807BE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8-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Teklifler, EKAP üzerinden teklif mektubu ile ihaleye katılım belgesi ve diğer ekler kullanılarak hazırlanacak ve e-imza ile imzalanarak ihale tarih ve saatine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kadar EKAP üzerinden gönderilecektir.</w:t>
      </w:r>
    </w:p>
    <w:p w14:paraId="68352ED9" w14:textId="2435074C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9-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İstekliler tekliflerini, her bir iş kaleminin miktarı ile bu iş kalemleri için teklif edilen birim fiyatların çarpımı sonucu bulunan toplam bedel üzerinden teklif</w:t>
      </w:r>
      <w:r w:rsid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birim fiyat şeklinde vereceklerdir. İhale sonucunda, üzerine ihale yapılan istekliyle birim fiyat sözleşme imzalanacaktır.</w:t>
      </w:r>
    </w:p>
    <w:p w14:paraId="1ECB2AF5" w14:textId="09E9AAD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10-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Bu ihalede, işin tamamı için teklif verilecektir.</w:t>
      </w:r>
    </w:p>
    <w:p w14:paraId="575CADED" w14:textId="5294D172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11-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İstekliler teklif ettikleri bedelin %3’ünden az olmamak üzere kendi belirleyecekleri tutarda geçici teminat vereceklerdir.</w:t>
      </w:r>
    </w:p>
    <w:p w14:paraId="42800AAB" w14:textId="0DE57523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12-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Bu ihalede elektronik eksiltme yapılmayacaktır.</w:t>
      </w:r>
    </w:p>
    <w:p w14:paraId="33F10ACC" w14:textId="6F0B18A9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13-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Verilen tekliflerin geçerlilik süresi, ihale tarihinden itibaren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90 (Doksan)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takvim günüdür.</w:t>
      </w:r>
    </w:p>
    <w:p w14:paraId="1D7F0055" w14:textId="6E8558B5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14-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Konsorsiyum olarak ihaleye teklif verilemez.</w:t>
      </w:r>
    </w:p>
    <w:p w14:paraId="2C3C814A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15- Diğer hususlar:</w:t>
      </w:r>
    </w:p>
    <w:p w14:paraId="254A6E9D" w14:textId="4E847E44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İhalede Uygulanacak Sınır Değer Katsayısı (R) :</w:t>
      </w:r>
      <w:r w:rsidR="00B20D53" w:rsidRPr="00B20D53">
        <w:rPr>
          <w:rFonts w:ascii="Times New Roman" w:hAnsi="Times New Roman" w:cs="Times New Roman"/>
        </w:rPr>
        <w:t xml:space="preserve"> </w:t>
      </w:r>
      <w:r w:rsidRPr="00B20D53">
        <w:rPr>
          <w:rFonts w:ascii="Times New Roman" w:hAnsi="Times New Roman" w:cs="Times New Roman"/>
        </w:rPr>
        <w:t>Personel/Öğrenci Taşıma Hizmetleri/0,78</w:t>
      </w:r>
    </w:p>
    <w:p w14:paraId="33825334" w14:textId="77777777" w:rsidR="001D4D36" w:rsidRPr="00B20D53" w:rsidRDefault="001D4D36" w:rsidP="00B20D53">
      <w:pPr>
        <w:spacing w:after="0"/>
        <w:jc w:val="both"/>
        <w:rPr>
          <w:rFonts w:ascii="Times New Roman" w:hAnsi="Times New Roman" w:cs="Times New Roman"/>
        </w:rPr>
      </w:pPr>
      <w:r w:rsidRPr="00B20D53">
        <w:rPr>
          <w:rFonts w:ascii="Times New Roman" w:hAnsi="Times New Roman" w:cs="Times New Roman"/>
        </w:rPr>
        <w:t>Teklifi sınır değerin altında kalan isteklilerden Kanunun 38 inci maddesine göre açıklama istenecektir.</w:t>
      </w:r>
    </w:p>
    <w:sectPr w:rsidR="001D4D36" w:rsidRPr="00B20D53" w:rsidSect="005A7568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93702" w14:textId="77777777" w:rsidR="00692921" w:rsidRDefault="00692921" w:rsidP="00B20D53">
      <w:pPr>
        <w:spacing w:after="0" w:line="240" w:lineRule="auto"/>
      </w:pPr>
      <w:r>
        <w:separator/>
      </w:r>
    </w:p>
  </w:endnote>
  <w:endnote w:type="continuationSeparator" w:id="0">
    <w:p w14:paraId="67553BA3" w14:textId="77777777" w:rsidR="00692921" w:rsidRDefault="00692921" w:rsidP="00B20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60343" w14:textId="77777777" w:rsidR="00692921" w:rsidRDefault="00692921" w:rsidP="00B20D53">
      <w:pPr>
        <w:spacing w:after="0" w:line="240" w:lineRule="auto"/>
      </w:pPr>
      <w:r>
        <w:separator/>
      </w:r>
    </w:p>
  </w:footnote>
  <w:footnote w:type="continuationSeparator" w:id="0">
    <w:p w14:paraId="025E1F45" w14:textId="77777777" w:rsidR="00692921" w:rsidRDefault="00692921" w:rsidP="00B20D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A"/>
    <w:rsid w:val="001D4D36"/>
    <w:rsid w:val="00514A9A"/>
    <w:rsid w:val="005A7568"/>
    <w:rsid w:val="00692921"/>
    <w:rsid w:val="00B20D53"/>
    <w:rsid w:val="00D9020C"/>
    <w:rsid w:val="00EC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A64D0"/>
  <w15:chartTrackingRefBased/>
  <w15:docId w15:val="{89D5A595-97E1-4F43-8E18-9E966D10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20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0D53"/>
  </w:style>
  <w:style w:type="paragraph" w:styleId="AltBilgi">
    <w:name w:val="footer"/>
    <w:basedOn w:val="Normal"/>
    <w:link w:val="AltBilgiChar"/>
    <w:uiPriority w:val="99"/>
    <w:unhideWhenUsed/>
    <w:rsid w:val="00B20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0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XMLData TextToDisplay="%DOCUMENTGUID%">{00000000-0000-0000-0000-000000000000}</XMLData>
</file>

<file path=customXml/item2.xml><?xml version="1.0" encoding="utf-8"?>
<XMLData TextToDisplay="%CLASSIFICATIONDATETIME%">11:07 14/10/2026</XMLData>
</file>

<file path=customXml/item3.xml><?xml version="1.0" encoding="utf-8"?>
<XMLData TextToDisplay="RightsWATCHMark">4|DHMI-DHMI-KURUMA OZEL|{00000000-0000-0000-0000-000000000000}</XML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66DFE6-CD04-4243-8143-5B3B05469F37}">
  <ds:schemaRefs/>
</ds:datastoreItem>
</file>

<file path=customXml/itemProps2.xml><?xml version="1.0" encoding="utf-8"?>
<ds:datastoreItem xmlns:ds="http://schemas.openxmlformats.org/officeDocument/2006/customXml" ds:itemID="{EED5555D-8420-4901-BFE6-395100FA2769}">
  <ds:schemaRefs/>
</ds:datastoreItem>
</file>

<file path=customXml/itemProps3.xml><?xml version="1.0" encoding="utf-8"?>
<ds:datastoreItem xmlns:ds="http://schemas.openxmlformats.org/officeDocument/2006/customXml" ds:itemID="{9DF6A35E-4CAC-48EC-978A-A564C5595265}">
  <ds:schemaRefs/>
</ds:datastoreItem>
</file>

<file path=customXml/itemProps4.xml><?xml version="1.0" encoding="utf-8"?>
<ds:datastoreItem xmlns:ds="http://schemas.openxmlformats.org/officeDocument/2006/customXml" ds:itemID="{0D6B9E1D-459D-4639-AF11-F3CFA8BD934A}"/>
</file>

<file path=customXml/itemProps5.xml><?xml version="1.0" encoding="utf-8"?>
<ds:datastoreItem xmlns:ds="http://schemas.openxmlformats.org/officeDocument/2006/customXml" ds:itemID="{AF38A9C2-A4BD-48EF-B0BC-CFCE78A5A0FF}"/>
</file>

<file path=customXml/itemProps6.xml><?xml version="1.0" encoding="utf-8"?>
<ds:datastoreItem xmlns:ds="http://schemas.openxmlformats.org/officeDocument/2006/customXml" ds:itemID="{A6B4ADC6-0EF4-4AAF-9159-041B6D504D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DHMI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Alpaslan TOPAKTAŞ</dc:creator>
  <cp:keywords/>
  <dc:description/>
  <cp:lastModifiedBy>Alpaslan TOPAKTAŞ</cp:lastModifiedBy>
  <cp:revision>3</cp:revision>
  <dcterms:created xsi:type="dcterms:W3CDTF">2026-10-14T10:48:00Z</dcterms:created>
  <dcterms:modified xsi:type="dcterms:W3CDTF">2026-10-14T11:31:00Z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4|DHMI-DHMI-KURUMA OZEL|{00000000-0000-0000-0000-000000000000}</vt:lpwstr>
  </property>
</Properties>
</file>